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4B110" w14:textId="7CF2D889" w:rsidR="00D26CAD" w:rsidRDefault="005F7534">
      <w:r w:rsidRPr="005F7534">
        <w:rPr>
          <w:b/>
          <w:bCs/>
        </w:rPr>
        <w:t>Questions</w:t>
      </w:r>
      <w:r>
        <w:t xml:space="preserve">: </w:t>
      </w:r>
      <w:r w:rsidRPr="005F7534">
        <w:t>Let Us Worship (Psalm 95)</w:t>
      </w:r>
    </w:p>
    <w:p w14:paraId="0B69FBB4" w14:textId="25829E26" w:rsidR="005F7534" w:rsidRDefault="005F7534" w:rsidP="005F7534">
      <w:pPr>
        <w:pStyle w:val="ListParagraph"/>
        <w:numPr>
          <w:ilvl w:val="0"/>
          <w:numId w:val="1"/>
        </w:numPr>
      </w:pPr>
      <w:r>
        <w:t>Read through this wonderful Psalm. It has three sections. Can you see them? If you can, 95:7b-11 looks really out of place to our modern ears. Can you feel that? But why does if feel out of place in our modern idea of worship?</w:t>
      </w:r>
    </w:p>
    <w:p w14:paraId="1EF9CC8E" w14:textId="253402B4" w:rsidR="005F7534" w:rsidRDefault="005F7534" w:rsidP="005F7534">
      <w:pPr>
        <w:pStyle w:val="ListParagraph"/>
        <w:numPr>
          <w:ilvl w:val="0"/>
          <w:numId w:val="1"/>
        </w:numPr>
      </w:pPr>
      <w:r>
        <w:t xml:space="preserve">A lot of churches that are mixed in age and music preferences choose a process called blended. That </w:t>
      </w:r>
      <w:proofErr w:type="gramStart"/>
      <w:r>
        <w:t>is</w:t>
      </w:r>
      <w:proofErr w:type="gramEnd"/>
      <w:r>
        <w:t xml:space="preserve"> they combine songs from both traditional hymns and modern contemporary worship. My question: if the ultimate purpose is to worship God (for all the reasons Psalm 95 says), is it working, in your opinion?   </w:t>
      </w:r>
    </w:p>
    <w:p w14:paraId="57587746" w14:textId="1F541704" w:rsidR="005F7534" w:rsidRDefault="005F7534" w:rsidP="005F7534">
      <w:pPr>
        <w:pStyle w:val="ListParagraph"/>
        <w:numPr>
          <w:ilvl w:val="0"/>
          <w:numId w:val="1"/>
        </w:numPr>
      </w:pPr>
      <w:r>
        <w:t>I said, based on v1, and v6, “</w:t>
      </w:r>
      <w:r w:rsidRPr="005F7534">
        <w:t>this is an invitation, but it is not what we would call completely free of expectations. When God calls, it’s different</w:t>
      </w:r>
      <w:r>
        <w:t>” from every other kind of call?” why is it different?</w:t>
      </w:r>
    </w:p>
    <w:p w14:paraId="7803BF01" w14:textId="5D3CAE09" w:rsidR="005F7534" w:rsidRDefault="005F7534" w:rsidP="005F7534">
      <w:pPr>
        <w:pStyle w:val="ListParagraph"/>
        <w:numPr>
          <w:ilvl w:val="0"/>
          <w:numId w:val="1"/>
        </w:numPr>
      </w:pPr>
      <w:r>
        <w:t>I asked the question twice, “</w:t>
      </w:r>
      <w:r w:rsidRPr="005F7534">
        <w:t>From where is the origin of worship?</w:t>
      </w:r>
      <w:r>
        <w:t>” I said that our modern answer was “</w:t>
      </w:r>
      <w:r w:rsidRPr="005F7534">
        <w:t>from the heart</w:t>
      </w:r>
      <w:r>
        <w:t xml:space="preserve"> or</w:t>
      </w:r>
      <w:r w:rsidRPr="005F7534">
        <w:t xml:space="preserve"> from our response to His character or from His actions</w:t>
      </w:r>
      <w:r>
        <w:t>, f</w:t>
      </w:r>
      <w:r w:rsidRPr="005F7534">
        <w:t>rom the benefits of His goodness.</w:t>
      </w:r>
      <w:r>
        <w:t>” I’m saying these are wrong, but are they primary?</w:t>
      </w:r>
    </w:p>
    <w:p w14:paraId="7BED85E1" w14:textId="5276B860" w:rsidR="005F7534" w:rsidRDefault="005F7534" w:rsidP="005F7534">
      <w:pPr>
        <w:pStyle w:val="ListParagraph"/>
        <w:numPr>
          <w:ilvl w:val="0"/>
          <w:numId w:val="1"/>
        </w:numPr>
      </w:pPr>
      <w:r>
        <w:t>I answer that</w:t>
      </w:r>
      <w:r w:rsidRPr="005F7534">
        <w:t xml:space="preserve"> </w:t>
      </w:r>
      <w:r>
        <w:t>“</w:t>
      </w:r>
      <w:r w:rsidRPr="005F7534">
        <w:t>the origin of all worship</w:t>
      </w:r>
      <w:r>
        <w:t>” comes from 2 places</w:t>
      </w:r>
      <w:r w:rsidRPr="005F7534">
        <w:t xml:space="preserve"> </w:t>
      </w:r>
      <w:r>
        <w:t>(1) it originates</w:t>
      </w:r>
      <w:r w:rsidRPr="005F7534">
        <w:t xml:space="preserve"> </w:t>
      </w:r>
      <w:r>
        <w:t xml:space="preserve">from </w:t>
      </w:r>
      <w:r w:rsidRPr="005F7534">
        <w:t>within God Himself</w:t>
      </w:r>
      <w:r>
        <w:t xml:space="preserve">, and (2) as far as we are concerned, </w:t>
      </w:r>
      <w:r w:rsidRPr="005F7534">
        <w:t xml:space="preserve">it is </w:t>
      </w:r>
      <w:r>
        <w:t xml:space="preserve">the </w:t>
      </w:r>
      <w:r w:rsidRPr="005F7534">
        <w:t>command of the Sovereign God Himself</w:t>
      </w:r>
      <w:r>
        <w:t xml:space="preserve">. </w:t>
      </w:r>
      <w:r w:rsidR="003E119C">
        <w:t>Does that create any change to the way we think today about worship?</w:t>
      </w:r>
    </w:p>
    <w:p w14:paraId="2F8C0BCD" w14:textId="58EF82EE" w:rsidR="003E119C" w:rsidRDefault="003E119C" w:rsidP="005F7534">
      <w:pPr>
        <w:pStyle w:val="ListParagraph"/>
        <w:numPr>
          <w:ilvl w:val="0"/>
          <w:numId w:val="1"/>
        </w:numPr>
      </w:pPr>
      <w:r>
        <w:t>My first main point revolves around “</w:t>
      </w:r>
      <w:r w:rsidRPr="003E119C">
        <w:t>T</w:t>
      </w:r>
      <w:r>
        <w:t>he</w:t>
      </w:r>
      <w:r w:rsidRPr="003E119C">
        <w:t xml:space="preserve"> W</w:t>
      </w:r>
      <w:r>
        <w:t>onder of Who He is.” (1-5) what do these verses say about that?</w:t>
      </w:r>
    </w:p>
    <w:p w14:paraId="777ED107" w14:textId="63F1D14A" w:rsidR="003E119C" w:rsidRDefault="003E119C" w:rsidP="005F7534">
      <w:pPr>
        <w:pStyle w:val="ListParagraph"/>
        <w:numPr>
          <w:ilvl w:val="0"/>
          <w:numId w:val="1"/>
        </w:numPr>
      </w:pPr>
      <w:r>
        <w:t>The second part (6-7a) goes beyond the fact that “</w:t>
      </w:r>
      <w:r w:rsidRPr="003E119C">
        <w:t>everything is hand-made, hand-shaped, and hand-held. What he creates, He owns, and what He owns, He sustains!</w:t>
      </w:r>
      <w:r>
        <w:t xml:space="preserve">” Let that sink as far as it can. What is that suppose to do to the soul? </w:t>
      </w:r>
    </w:p>
    <w:p w14:paraId="646250E1" w14:textId="2E08981A" w:rsidR="003E119C" w:rsidRPr="003E119C" w:rsidRDefault="003E119C" w:rsidP="003E119C">
      <w:pPr>
        <w:pStyle w:val="ListParagraph"/>
        <w:numPr>
          <w:ilvl w:val="0"/>
          <w:numId w:val="1"/>
        </w:numPr>
      </w:pPr>
      <w:r>
        <w:t>My closing point revolved around “the Weight of His Worthiness”</w:t>
      </w:r>
      <w:r w:rsidRPr="003E119C">
        <w:t xml:space="preserve"> (95:7–11)</w:t>
      </w:r>
    </w:p>
    <w:p w14:paraId="4EF6F686" w14:textId="10F2B269" w:rsidR="003E119C" w:rsidRDefault="003E119C" w:rsidP="005F7534">
      <w:pPr>
        <w:pStyle w:val="ListParagraph"/>
        <w:numPr>
          <w:ilvl w:val="0"/>
          <w:numId w:val="1"/>
        </w:numPr>
      </w:pPr>
      <w:r>
        <w:t>Why does this fit logically from v1-7a?</w:t>
      </w:r>
    </w:p>
    <w:p w14:paraId="49B32888" w14:textId="1D99B188" w:rsidR="003E119C" w:rsidRDefault="003E119C" w:rsidP="005F7534">
      <w:pPr>
        <w:pStyle w:val="ListParagraph"/>
        <w:numPr>
          <w:ilvl w:val="0"/>
          <w:numId w:val="1"/>
        </w:numPr>
      </w:pPr>
      <w:r>
        <w:t xml:space="preserve">My application suggests two things. One, how does this apply to actual worship of God. In other words, “are we more concerned for worship, or for the God we worship?” </w:t>
      </w:r>
      <w:r w:rsidR="00E01CC8">
        <w:t>I</w:t>
      </w:r>
      <w:r>
        <w:t xml:space="preserve">n </w:t>
      </w:r>
      <w:r w:rsidR="00E01CC8">
        <w:t xml:space="preserve">what you </w:t>
      </w:r>
      <w:r>
        <w:t xml:space="preserve">experience </w:t>
      </w:r>
      <w:r w:rsidR="00E01CC8">
        <w:t>as church in general</w:t>
      </w:r>
      <w:r>
        <w:t xml:space="preserve">, how would you answer this? </w:t>
      </w:r>
    </w:p>
    <w:p w14:paraId="2C3C7537" w14:textId="7B589C5A" w:rsidR="00E01CC8" w:rsidRDefault="00E01CC8" w:rsidP="005F7534">
      <w:pPr>
        <w:pStyle w:val="ListParagraph"/>
        <w:numPr>
          <w:ilvl w:val="0"/>
          <w:numId w:val="1"/>
        </w:numPr>
      </w:pPr>
      <w:r>
        <w:lastRenderedPageBreak/>
        <w:t>Lastly, I said “t</w:t>
      </w:r>
      <w:r w:rsidRPr="00E01CC8">
        <w:t xml:space="preserve">hat we </w:t>
      </w:r>
      <w:r>
        <w:t xml:space="preserve">are to </w:t>
      </w:r>
      <w:r w:rsidRPr="00E01CC8">
        <w:t xml:space="preserve">bring a commitment that is at once </w:t>
      </w:r>
      <w:r w:rsidRPr="00E01CC8">
        <w:rPr>
          <w:b/>
          <w:bCs/>
          <w:i/>
          <w:iCs/>
        </w:rPr>
        <w:t>contemporary</w:t>
      </w:r>
      <w:r w:rsidRPr="00E01CC8">
        <w:t xml:space="preserve"> to the general style of our day given the people presently in </w:t>
      </w:r>
      <w:r w:rsidRPr="00E01CC8">
        <w:rPr>
          <w:b/>
          <w:bCs/>
          <w:i/>
          <w:iCs/>
        </w:rPr>
        <w:t>our</w:t>
      </w:r>
      <w:r w:rsidRPr="00E01CC8">
        <w:t xml:space="preserve"> church. </w:t>
      </w:r>
      <w:r>
        <w:t xml:space="preserve">And that </w:t>
      </w:r>
      <w:r w:rsidRPr="00E01CC8">
        <w:t xml:space="preserve">every song must have Words </w:t>
      </w:r>
      <w:r>
        <w:t>(</w:t>
      </w:r>
      <w:r w:rsidRPr="00E01CC8">
        <w:rPr>
          <w:b/>
          <w:bCs/>
          <w:i/>
          <w:iCs/>
        </w:rPr>
        <w:t>content</w:t>
      </w:r>
      <w:r>
        <w:t xml:space="preserve">) </w:t>
      </w:r>
      <w:r w:rsidRPr="00E01CC8">
        <w:t xml:space="preserve">that are more about Him, that draw us to Him, no matter our present experience. </w:t>
      </w:r>
      <w:r>
        <w:t xml:space="preserve">So, I am advocating that a commitment to contemporary style, and gospel content, all songs must have a vital third component - </w:t>
      </w:r>
      <w:r w:rsidRPr="00E01CC8">
        <w:t>songs we can all lif</w:t>
      </w:r>
      <w:r>
        <w:t>t</w:t>
      </w:r>
      <w:r w:rsidRPr="00E01CC8">
        <w:t xml:space="preserve"> our hearts </w:t>
      </w:r>
      <w:r w:rsidRPr="00E01CC8">
        <w:rPr>
          <w:b/>
          <w:bCs/>
          <w:i/>
          <w:iCs/>
        </w:rPr>
        <w:t>together</w:t>
      </w:r>
      <w:r w:rsidRPr="00E01CC8">
        <w:t xml:space="preserve"> in the worship of our great King, who is indeed Lord, for our concern is that He is worshipped as Lord in this Congregation.</w:t>
      </w:r>
      <w:r>
        <w:t xml:space="preserve">” So, what are the three elements in this attempt to break new ground? </w:t>
      </w:r>
      <w:r w:rsidR="00AC55E6">
        <w:t>Would you be able to articulate what this would mean for us? It feels like it will be a difficult journey. But do you think it worth it? Why?</w:t>
      </w:r>
    </w:p>
    <w:p w14:paraId="51E408C8" w14:textId="77777777" w:rsidR="00AC55E6" w:rsidRDefault="00AC55E6" w:rsidP="00AC55E6">
      <w:pPr>
        <w:ind w:left="360"/>
      </w:pPr>
    </w:p>
    <w:p w14:paraId="024FD0D4" w14:textId="77777777" w:rsidR="00E01CC8" w:rsidRDefault="00E01CC8" w:rsidP="00AC55E6"/>
    <w:sectPr w:rsidR="00E01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F014A"/>
    <w:multiLevelType w:val="hybridMultilevel"/>
    <w:tmpl w:val="951A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34"/>
    <w:rsid w:val="003E119C"/>
    <w:rsid w:val="005C6C43"/>
    <w:rsid w:val="005F7534"/>
    <w:rsid w:val="00AC55E6"/>
    <w:rsid w:val="00D26CAD"/>
    <w:rsid w:val="00E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E0F1"/>
  <w15:chartTrackingRefBased/>
  <w15:docId w15:val="{A745C7AE-3C08-4247-B65F-CF62524A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</dc:creator>
  <cp:keywords/>
  <dc:description/>
  <cp:lastModifiedBy>Worship</cp:lastModifiedBy>
  <cp:revision>2</cp:revision>
  <dcterms:created xsi:type="dcterms:W3CDTF">2020-10-30T01:52:00Z</dcterms:created>
  <dcterms:modified xsi:type="dcterms:W3CDTF">2020-10-30T01:52:00Z</dcterms:modified>
</cp:coreProperties>
</file>